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5B" w:rsidRPr="00F65E5B" w:rsidRDefault="00F65E5B" w:rsidP="00F65E5B">
      <w:pPr>
        <w:pStyle w:val="font9"/>
        <w:jc w:val="center"/>
        <w:rPr>
          <w:sz w:val="32"/>
          <w:szCs w:val="32"/>
        </w:rPr>
      </w:pPr>
      <w:r w:rsidRPr="00F65E5B">
        <w:rPr>
          <w:rStyle w:val="color11"/>
          <w:rFonts w:ascii="Arial" w:hAnsi="Arial" w:cs="Arial"/>
          <w:sz w:val="32"/>
          <w:szCs w:val="32"/>
        </w:rPr>
        <w:t>Notice of Non- Discrimination</w:t>
      </w:r>
      <w:bookmarkStart w:id="0" w:name="_GoBack"/>
      <w:bookmarkEnd w:id="0"/>
      <w:r w:rsidRPr="00F65E5B">
        <w:rPr>
          <w:rFonts w:ascii="Arial" w:hAnsi="Arial" w:cs="Arial"/>
          <w:sz w:val="32"/>
          <w:szCs w:val="32"/>
        </w:rPr>
        <w:br/>
      </w:r>
      <w:r w:rsidRPr="00F65E5B">
        <w:rPr>
          <w:rStyle w:val="color11"/>
          <w:rFonts w:ascii="Arial" w:hAnsi="Arial" w:cs="Arial"/>
          <w:sz w:val="32"/>
          <w:szCs w:val="32"/>
        </w:rPr>
        <w:t xml:space="preserve">The Livingston Parish School Board does not discriminate on the basis of age, race, religion, national origin, disability or gender in its educational programs and activities (including employment and application for employment), and it is prohibited from discriminating on the basis of gender by Title IX (20 USC 168) and on the basis of disability by Section 504 (42 USC 794). The Title IX Coordinator is Stephen </w:t>
      </w:r>
      <w:proofErr w:type="spellStart"/>
      <w:r w:rsidRPr="00F65E5B">
        <w:rPr>
          <w:rStyle w:val="color11"/>
          <w:rFonts w:ascii="Arial" w:hAnsi="Arial" w:cs="Arial"/>
          <w:sz w:val="32"/>
          <w:szCs w:val="32"/>
        </w:rPr>
        <w:t>Parrill</w:t>
      </w:r>
      <w:proofErr w:type="spellEnd"/>
      <w:r w:rsidRPr="00F65E5B">
        <w:rPr>
          <w:rFonts w:ascii="Arial" w:hAnsi="Arial" w:cs="Arial"/>
          <w:sz w:val="32"/>
          <w:szCs w:val="32"/>
        </w:rPr>
        <w:br/>
      </w:r>
      <w:r w:rsidRPr="00F65E5B">
        <w:rPr>
          <w:rStyle w:val="color11"/>
          <w:rFonts w:ascii="Arial" w:hAnsi="Arial" w:cs="Arial"/>
          <w:sz w:val="32"/>
          <w:szCs w:val="32"/>
        </w:rPr>
        <w:t>Livingston Parish Public Schools is committed to ensuring that all websites and web applications, both public-facing and for internal use, conform to Web Content Accessibility Guidelines (W.C.A.G.) 2.0 Level AA. Any issues should be reported toLPWebAccessibility@lpsb.org. (stephen.parrill@lpsb.org),</w:t>
      </w:r>
      <w:proofErr w:type="gramStart"/>
      <w:r w:rsidRPr="00F65E5B">
        <w:rPr>
          <w:rStyle w:val="color11"/>
          <w:rFonts w:ascii="Arial" w:hAnsi="Arial" w:cs="Arial"/>
          <w:sz w:val="32"/>
          <w:szCs w:val="32"/>
        </w:rPr>
        <w:t>  Assistant</w:t>
      </w:r>
      <w:proofErr w:type="gramEnd"/>
      <w:r w:rsidRPr="00F65E5B">
        <w:rPr>
          <w:rStyle w:val="color11"/>
          <w:rFonts w:ascii="Arial" w:hAnsi="Arial" w:cs="Arial"/>
          <w:sz w:val="32"/>
          <w:szCs w:val="32"/>
        </w:rPr>
        <w:t xml:space="preserve"> Superintendent, P.O. Box 1130, Livingston, LA 70754; Phone (225) 686-7044. The Special Education Director is Dr. Eric </w:t>
      </w:r>
      <w:proofErr w:type="spellStart"/>
      <w:r w:rsidRPr="00F65E5B">
        <w:rPr>
          <w:rStyle w:val="color11"/>
          <w:rFonts w:ascii="Arial" w:hAnsi="Arial" w:cs="Arial"/>
          <w:sz w:val="32"/>
          <w:szCs w:val="32"/>
        </w:rPr>
        <w:t>Penalber</w:t>
      </w:r>
      <w:proofErr w:type="spellEnd"/>
      <w:r w:rsidRPr="00F65E5B">
        <w:rPr>
          <w:rStyle w:val="color11"/>
          <w:rFonts w:ascii="Arial" w:hAnsi="Arial" w:cs="Arial"/>
          <w:sz w:val="32"/>
          <w:szCs w:val="32"/>
        </w:rPr>
        <w:t xml:space="preserve"> (eric.penalber@lpsb.org); the LPPS 504 Coordinator is Marcia McKnight (Marcia.McKnight@lpsb.org), P.O. Box 1130 Livingston, LA 70754; Phone (225)686-4248.</w:t>
      </w:r>
    </w:p>
    <w:p w:rsidR="00F65E5B" w:rsidRPr="00F65E5B" w:rsidRDefault="00F65E5B" w:rsidP="00F65E5B">
      <w:pPr>
        <w:pStyle w:val="font9"/>
        <w:jc w:val="center"/>
        <w:rPr>
          <w:sz w:val="32"/>
          <w:szCs w:val="32"/>
        </w:rPr>
      </w:pPr>
      <w:r w:rsidRPr="00F65E5B">
        <w:rPr>
          <w:rStyle w:val="color11"/>
          <w:rFonts w:ascii="Arial" w:hAnsi="Arial" w:cs="Arial"/>
          <w:b/>
          <w:bCs/>
          <w:sz w:val="32"/>
          <w:szCs w:val="32"/>
        </w:rPr>
        <w:t>Reporting Child Abuse or Neglect—Call 1-855-4LA-KIDS (1-855-452-5437</w:t>
      </w:r>
      <w:proofErr w:type="gramStart"/>
      <w:r w:rsidRPr="00F65E5B">
        <w:rPr>
          <w:rStyle w:val="color11"/>
          <w:rFonts w:ascii="Arial" w:hAnsi="Arial" w:cs="Arial"/>
          <w:b/>
          <w:bCs/>
          <w:sz w:val="32"/>
          <w:szCs w:val="32"/>
        </w:rPr>
        <w:t>)</w:t>
      </w:r>
      <w:proofErr w:type="gramEnd"/>
      <w:r w:rsidRPr="00F65E5B">
        <w:rPr>
          <w:rFonts w:ascii="Arial" w:hAnsi="Arial" w:cs="Arial"/>
          <w:b/>
          <w:bCs/>
          <w:sz w:val="32"/>
          <w:szCs w:val="32"/>
        </w:rPr>
        <w:br/>
      </w:r>
      <w:r w:rsidRPr="00F65E5B">
        <w:rPr>
          <w:rStyle w:val="color11"/>
          <w:rFonts w:ascii="Arial" w:hAnsi="Arial" w:cs="Arial"/>
          <w:b/>
          <w:bCs/>
          <w:sz w:val="32"/>
          <w:szCs w:val="32"/>
        </w:rPr>
        <w:t>toll free 24 hours a day, 365 days a year.</w:t>
      </w:r>
    </w:p>
    <w:p w:rsidR="00F65E5B" w:rsidRPr="00F65E5B" w:rsidRDefault="00F65E5B" w:rsidP="00F65E5B">
      <w:pPr>
        <w:pStyle w:val="font9"/>
        <w:jc w:val="center"/>
        <w:rPr>
          <w:sz w:val="32"/>
          <w:szCs w:val="32"/>
        </w:rPr>
      </w:pPr>
      <w:r w:rsidRPr="00F65E5B">
        <w:rPr>
          <w:rStyle w:val="wixguard"/>
          <w:rFonts w:ascii="Arial" w:hAnsi="Arial" w:cs="Arial"/>
          <w:b/>
          <w:bCs/>
          <w:sz w:val="32"/>
          <w:szCs w:val="32"/>
        </w:rPr>
        <w:t>​</w:t>
      </w:r>
    </w:p>
    <w:p w:rsidR="00F65E5B" w:rsidRPr="00F65E5B" w:rsidRDefault="00F65E5B" w:rsidP="00F65E5B">
      <w:pPr>
        <w:pStyle w:val="font9"/>
        <w:jc w:val="center"/>
        <w:rPr>
          <w:sz w:val="32"/>
          <w:szCs w:val="32"/>
        </w:rPr>
      </w:pPr>
      <w:r w:rsidRPr="00F65E5B">
        <w:rPr>
          <w:rStyle w:val="wixguard"/>
          <w:rFonts w:ascii="Arial" w:hAnsi="Arial" w:cs="Arial"/>
          <w:b/>
          <w:bCs/>
          <w:sz w:val="32"/>
          <w:szCs w:val="32"/>
        </w:rPr>
        <w:t>​</w:t>
      </w:r>
    </w:p>
    <w:p w:rsidR="00F65E5B" w:rsidRPr="00F65E5B" w:rsidRDefault="00F65E5B" w:rsidP="00F65E5B">
      <w:pPr>
        <w:pStyle w:val="font9"/>
        <w:jc w:val="center"/>
        <w:rPr>
          <w:sz w:val="32"/>
          <w:szCs w:val="32"/>
        </w:rPr>
      </w:pPr>
      <w:r w:rsidRPr="00F65E5B">
        <w:rPr>
          <w:rStyle w:val="wixguard"/>
          <w:rFonts w:ascii="Arial" w:hAnsi="Arial" w:cs="Arial"/>
          <w:b/>
          <w:bCs/>
          <w:sz w:val="32"/>
          <w:szCs w:val="32"/>
        </w:rPr>
        <w:t>​</w:t>
      </w:r>
    </w:p>
    <w:p w:rsidR="00F65E5B" w:rsidRPr="00F65E5B" w:rsidRDefault="00F65E5B" w:rsidP="00F65E5B">
      <w:pPr>
        <w:pStyle w:val="font9"/>
        <w:jc w:val="center"/>
        <w:rPr>
          <w:sz w:val="32"/>
          <w:szCs w:val="32"/>
        </w:rPr>
      </w:pPr>
      <w:r w:rsidRPr="00F65E5B">
        <w:rPr>
          <w:rStyle w:val="wixguard"/>
          <w:rFonts w:ascii="Arial" w:hAnsi="Arial" w:cs="Arial"/>
          <w:b/>
          <w:bCs/>
          <w:sz w:val="32"/>
          <w:szCs w:val="32"/>
        </w:rPr>
        <w:t>​</w:t>
      </w:r>
    </w:p>
    <w:p w:rsidR="00F65E5B" w:rsidRPr="00F65E5B" w:rsidRDefault="00F65E5B" w:rsidP="00F65E5B">
      <w:pPr>
        <w:pStyle w:val="font9"/>
        <w:jc w:val="center"/>
        <w:rPr>
          <w:sz w:val="32"/>
          <w:szCs w:val="32"/>
        </w:rPr>
      </w:pPr>
      <w:r w:rsidRPr="00F65E5B">
        <w:rPr>
          <w:rStyle w:val="wixguard"/>
          <w:rFonts w:ascii="Arial" w:hAnsi="Arial" w:cs="Arial"/>
          <w:b/>
          <w:bCs/>
          <w:sz w:val="32"/>
          <w:szCs w:val="32"/>
        </w:rPr>
        <w:t>​</w:t>
      </w:r>
    </w:p>
    <w:p w:rsidR="00F65E5B" w:rsidRPr="00F65E5B" w:rsidRDefault="00F65E5B" w:rsidP="00F65E5B">
      <w:pPr>
        <w:pStyle w:val="font9"/>
        <w:jc w:val="center"/>
        <w:rPr>
          <w:sz w:val="32"/>
          <w:szCs w:val="32"/>
        </w:rPr>
      </w:pPr>
      <w:r w:rsidRPr="00F65E5B">
        <w:rPr>
          <w:rStyle w:val="wixguard"/>
          <w:rFonts w:ascii="Arial" w:hAnsi="Arial" w:cs="Arial"/>
          <w:b/>
          <w:bCs/>
          <w:sz w:val="32"/>
          <w:szCs w:val="32"/>
        </w:rPr>
        <w:t>​</w:t>
      </w:r>
    </w:p>
    <w:p w:rsidR="004E51DD" w:rsidRPr="00F65E5B" w:rsidRDefault="004E51DD">
      <w:pPr>
        <w:rPr>
          <w:sz w:val="32"/>
          <w:szCs w:val="32"/>
        </w:rPr>
      </w:pPr>
    </w:p>
    <w:sectPr w:rsidR="004E51DD" w:rsidRPr="00F6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5B"/>
    <w:rsid w:val="004E51DD"/>
    <w:rsid w:val="00F6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EEB54-B778-4F66-A429-962E918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65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F65E5B"/>
  </w:style>
  <w:style w:type="character" w:customStyle="1" w:styleId="wixguard">
    <w:name w:val="wixguard"/>
    <w:basedOn w:val="DefaultParagraphFont"/>
    <w:rsid w:val="00F6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FSHSMedia1</dc:creator>
  <cp:keywords/>
  <dc:description/>
  <cp:lastModifiedBy>FSHSMedia1</cp:lastModifiedBy>
  <cp:revision>1</cp:revision>
  <dcterms:created xsi:type="dcterms:W3CDTF">2020-09-04T11:29:00Z</dcterms:created>
  <dcterms:modified xsi:type="dcterms:W3CDTF">2020-09-04T11:30:00Z</dcterms:modified>
</cp:coreProperties>
</file>